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A62BAC" w:rsidRDefault="0038098F" w:rsidP="0038098F">
      <w:pPr>
        <w:spacing w:line="276" w:lineRule="auto"/>
        <w:ind w:left="3888" w:firstLine="1296"/>
        <w:jc w:val="both"/>
        <w:rPr>
          <w:rFonts w:ascii="Arial" w:hAnsi="Arial" w:cs="Arial"/>
          <w:sz w:val="24"/>
          <w:szCs w:val="24"/>
        </w:rPr>
      </w:pPr>
      <w:r w:rsidRPr="00A62BAC">
        <w:rPr>
          <w:rFonts w:ascii="Arial" w:hAnsi="Arial" w:cs="Arial"/>
          <w:sz w:val="24"/>
          <w:szCs w:val="24"/>
        </w:rPr>
        <w:t xml:space="preserve">  TVIRTINU</w:t>
      </w:r>
    </w:p>
    <w:p w14:paraId="5201A231" w14:textId="314B5D05" w:rsidR="0038098F" w:rsidRPr="00A62BAC" w:rsidRDefault="0038098F" w:rsidP="0038098F">
      <w:pPr>
        <w:spacing w:line="276" w:lineRule="auto"/>
        <w:ind w:left="5184"/>
        <w:jc w:val="both"/>
        <w:rPr>
          <w:rFonts w:ascii="Arial" w:hAnsi="Arial" w:cs="Arial"/>
          <w:sz w:val="24"/>
          <w:szCs w:val="24"/>
        </w:rPr>
      </w:pPr>
      <w:r w:rsidRPr="00A62BAC">
        <w:rPr>
          <w:rFonts w:ascii="Arial" w:hAnsi="Arial" w:cs="Arial"/>
          <w:sz w:val="24"/>
          <w:szCs w:val="24"/>
        </w:rPr>
        <w:t xml:space="preserve">   VšĮ Klaipėdos rajono savivaldybės</w:t>
      </w:r>
    </w:p>
    <w:p w14:paraId="23B82471" w14:textId="7DF03492"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sveikatos centro direktorė</w:t>
      </w:r>
    </w:p>
    <w:p w14:paraId="3A54AE73" w14:textId="031DC698"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Neringa Tarvydienė</w:t>
      </w:r>
    </w:p>
    <w:p w14:paraId="5DB548EB" w14:textId="18B41AA0" w:rsidR="0038098F" w:rsidRPr="00A62BAC" w:rsidRDefault="0038098F" w:rsidP="0038098F">
      <w:pPr>
        <w:tabs>
          <w:tab w:val="left" w:pos="6900"/>
        </w:tabs>
        <w:jc w:val="both"/>
        <w:rPr>
          <w:rFonts w:ascii="Arial" w:hAnsi="Arial" w:cs="Arial"/>
          <w:sz w:val="24"/>
          <w:szCs w:val="24"/>
        </w:rPr>
      </w:pPr>
      <w:r w:rsidRPr="00A62BAC">
        <w:t xml:space="preserve">                                                                                                                         </w:t>
      </w:r>
      <w:r w:rsidRPr="00A62BAC">
        <w:rPr>
          <w:rFonts w:ascii="Arial" w:hAnsi="Arial" w:cs="Arial"/>
          <w:sz w:val="24"/>
          <w:szCs w:val="24"/>
        </w:rPr>
        <w:t>2025 – 0</w:t>
      </w:r>
      <w:r w:rsidR="00CC6338">
        <w:rPr>
          <w:rFonts w:ascii="Arial" w:hAnsi="Arial" w:cs="Arial"/>
          <w:sz w:val="24"/>
          <w:szCs w:val="24"/>
        </w:rPr>
        <w:t>8</w:t>
      </w:r>
      <w:r w:rsidRPr="00A62BAC">
        <w:rPr>
          <w:rFonts w:ascii="Arial" w:hAnsi="Arial" w:cs="Arial"/>
          <w:sz w:val="24"/>
          <w:szCs w:val="24"/>
        </w:rPr>
        <w:t xml:space="preserve"> -</w:t>
      </w:r>
    </w:p>
    <w:p w14:paraId="0EBB42BB" w14:textId="77777777" w:rsidR="0038098F" w:rsidRPr="00A62BAC" w:rsidRDefault="0038098F" w:rsidP="0038098F">
      <w:pPr>
        <w:jc w:val="right"/>
        <w:rPr>
          <w:b/>
          <w:bCs/>
        </w:rPr>
      </w:pPr>
    </w:p>
    <w:p w14:paraId="010579AC" w14:textId="5B7BB189" w:rsidR="00896107" w:rsidRDefault="00896107" w:rsidP="00896107">
      <w:pPr>
        <w:jc w:val="center"/>
        <w:rPr>
          <w:rFonts w:ascii="Arial" w:hAnsi="Arial" w:cs="Arial"/>
          <w:b/>
          <w:bCs/>
          <w:sz w:val="24"/>
          <w:szCs w:val="24"/>
          <w:shd w:val="clear" w:color="auto" w:fill="FFFFFF"/>
        </w:rPr>
      </w:pPr>
      <w:bookmarkStart w:id="0" w:name="_Hlk193789637"/>
      <w:r>
        <w:rPr>
          <w:rFonts w:ascii="Arial" w:hAnsi="Arial" w:cs="Arial"/>
          <w:b/>
          <w:bCs/>
          <w:sz w:val="24"/>
          <w:szCs w:val="24"/>
          <w:shd w:val="clear" w:color="auto" w:fill="FFFFFF"/>
        </w:rPr>
        <w:t xml:space="preserve">Pirkimo </w:t>
      </w:r>
      <w:r w:rsidRPr="004370C3">
        <w:rPr>
          <w:rFonts w:ascii="Arial" w:hAnsi="Arial" w:cs="Arial"/>
          <w:b/>
          <w:bCs/>
          <w:i/>
          <w:iCs/>
          <w:sz w:val="24"/>
          <w:szCs w:val="24"/>
          <w:shd w:val="clear" w:color="auto" w:fill="FFFFFF"/>
        </w:rPr>
        <w:t>,,(savivaldybė įrašo)</w:t>
      </w:r>
      <w:r w:rsidRPr="00DA6D0C">
        <w:rPr>
          <w:rFonts w:ascii="Arial" w:hAnsi="Arial" w:cs="Arial"/>
          <w:b/>
          <w:bCs/>
          <w:sz w:val="24"/>
          <w:szCs w:val="24"/>
          <w:shd w:val="clear" w:color="auto" w:fill="FFFFFF"/>
        </w:rPr>
        <w:t xml:space="preserve">, </w:t>
      </w:r>
      <w:r w:rsidR="00D15BE9" w:rsidRPr="00D15BE9">
        <w:rPr>
          <w:rFonts w:ascii="Arial" w:hAnsi="Arial" w:cs="Arial"/>
          <w:b/>
          <w:bCs/>
          <w:sz w:val="24"/>
          <w:szCs w:val="24"/>
          <w:shd w:val="clear" w:color="auto" w:fill="FFFFFF"/>
        </w:rPr>
        <w:t>Fizioterapijos ir medicinos įranga</w:t>
      </w:r>
      <w:r w:rsidR="00476E1A">
        <w:rPr>
          <w:rFonts w:ascii="Arial" w:hAnsi="Arial" w:cs="Arial"/>
          <w:b/>
          <w:bCs/>
          <w:sz w:val="24"/>
          <w:szCs w:val="24"/>
          <w:shd w:val="clear" w:color="auto" w:fill="FFFFFF"/>
        </w:rPr>
        <w:t>.</w:t>
      </w:r>
      <w:r>
        <w:rPr>
          <w:rFonts w:ascii="Arial" w:hAnsi="Arial" w:cs="Arial"/>
          <w:b/>
          <w:bCs/>
          <w:sz w:val="24"/>
          <w:szCs w:val="24"/>
          <w:shd w:val="clear" w:color="auto" w:fill="FFFFFF"/>
        </w:rPr>
        <w:t>“</w:t>
      </w:r>
    </w:p>
    <w:p w14:paraId="218584BB" w14:textId="77777777" w:rsidR="00896107" w:rsidRDefault="00896107" w:rsidP="00896107">
      <w:pPr>
        <w:jc w:val="center"/>
        <w:rPr>
          <w:rFonts w:ascii="Arial" w:hAnsi="Arial" w:cs="Arial"/>
          <w:b/>
          <w:bCs/>
          <w:sz w:val="24"/>
          <w:szCs w:val="24"/>
          <w:shd w:val="clear" w:color="auto" w:fill="FFFFFF"/>
        </w:rPr>
      </w:pPr>
    </w:p>
    <w:p w14:paraId="4AFDE969" w14:textId="609511CD" w:rsidR="00896107" w:rsidRDefault="00896107"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I</w:t>
      </w:r>
      <w:r w:rsidR="00457592">
        <w:rPr>
          <w:rFonts w:ascii="Arial" w:hAnsi="Arial" w:cs="Arial"/>
          <w:b/>
          <w:bCs/>
          <w:sz w:val="24"/>
          <w:szCs w:val="24"/>
          <w:shd w:val="clear" w:color="auto" w:fill="FFFFFF"/>
        </w:rPr>
        <w:t>I</w:t>
      </w:r>
      <w:r w:rsidR="009E6E4F">
        <w:rPr>
          <w:rFonts w:ascii="Arial" w:hAnsi="Arial" w:cs="Arial"/>
          <w:b/>
          <w:bCs/>
          <w:sz w:val="24"/>
          <w:szCs w:val="24"/>
          <w:shd w:val="clear" w:color="auto" w:fill="FFFFFF"/>
        </w:rPr>
        <w:t>I</w:t>
      </w:r>
      <w:r>
        <w:rPr>
          <w:rFonts w:ascii="Arial" w:hAnsi="Arial" w:cs="Arial"/>
          <w:b/>
          <w:bCs/>
          <w:sz w:val="24"/>
          <w:szCs w:val="24"/>
          <w:shd w:val="clear" w:color="auto" w:fill="FFFFFF"/>
        </w:rPr>
        <w:t xml:space="preserve"> Pirkimo dalis </w:t>
      </w:r>
    </w:p>
    <w:bookmarkEnd w:id="0"/>
    <w:p w14:paraId="40FBADDD" w14:textId="0265C0BC" w:rsidR="0038098F" w:rsidRPr="00A62BAC" w:rsidRDefault="009E6E4F" w:rsidP="0038098F">
      <w:pPr>
        <w:jc w:val="center"/>
        <w:rPr>
          <w:rFonts w:ascii="Arial" w:hAnsi="Arial" w:cs="Arial"/>
          <w:b/>
          <w:bCs/>
          <w:sz w:val="24"/>
          <w:szCs w:val="24"/>
        </w:rPr>
      </w:pPr>
      <w:r>
        <w:rPr>
          <w:rFonts w:ascii="Arial" w:hAnsi="Arial" w:cs="Arial"/>
          <w:b/>
          <w:bCs/>
          <w:color w:val="000000" w:themeColor="text1"/>
          <w:sz w:val="24"/>
          <w:szCs w:val="24"/>
          <w:shd w:val="clear" w:color="auto" w:fill="FFFFFF"/>
        </w:rPr>
        <w:t>Ultragarso terapijos prietaisas</w:t>
      </w:r>
      <w:r w:rsidR="00896107">
        <w:rPr>
          <w:rFonts w:ascii="Arial" w:hAnsi="Arial" w:cs="Arial"/>
          <w:b/>
          <w:bCs/>
          <w:color w:val="000000" w:themeColor="text1"/>
          <w:sz w:val="24"/>
          <w:szCs w:val="24"/>
          <w:shd w:val="clear" w:color="auto" w:fill="FFFFFF"/>
        </w:rPr>
        <w:t xml:space="preserve">. </w:t>
      </w:r>
      <w:r w:rsidR="0038098F" w:rsidRPr="00A62BAC">
        <w:rPr>
          <w:rFonts w:ascii="Arial" w:hAnsi="Arial" w:cs="Arial"/>
          <w:b/>
          <w:bCs/>
          <w:color w:val="000000" w:themeColor="text1"/>
          <w:sz w:val="24"/>
          <w:szCs w:val="24"/>
          <w:shd w:val="clear" w:color="auto" w:fill="FFFFFF"/>
        </w:rPr>
        <w:t>Techninė specifikacija</w:t>
      </w:r>
    </w:p>
    <w:p w14:paraId="2FBBB4BC" w14:textId="77777777" w:rsidR="0038098F" w:rsidRPr="00A62BAC" w:rsidRDefault="0038098F" w:rsidP="00B62B43">
      <w:pPr>
        <w:spacing w:after="0" w:line="240" w:lineRule="auto"/>
        <w:rPr>
          <w:rFonts w:ascii="Arial" w:hAnsi="Arial" w:cs="Arial"/>
          <w:b/>
          <w:sz w:val="24"/>
          <w:szCs w:val="24"/>
        </w:rPr>
      </w:pPr>
    </w:p>
    <w:p w14:paraId="00FAC9C3" w14:textId="72363E47" w:rsidR="00B62B43" w:rsidRPr="00A62BAC" w:rsidRDefault="001C0DE7" w:rsidP="00B62B43">
      <w:pPr>
        <w:spacing w:after="0" w:line="240" w:lineRule="auto"/>
        <w:rPr>
          <w:rFonts w:ascii="Arial" w:hAnsi="Arial" w:cs="Arial"/>
          <w:bCs/>
          <w:sz w:val="24"/>
          <w:szCs w:val="24"/>
          <w:u w:val="single"/>
        </w:rPr>
      </w:pPr>
      <w:r>
        <w:rPr>
          <w:rFonts w:ascii="Arial" w:hAnsi="Arial" w:cs="Arial"/>
          <w:bCs/>
          <w:sz w:val="24"/>
          <w:szCs w:val="24"/>
          <w:u w:val="single"/>
        </w:rPr>
        <w:t>Ultragarso terapijos prietaisas</w:t>
      </w:r>
      <w:r w:rsidR="00B62B43" w:rsidRPr="00A62BAC">
        <w:rPr>
          <w:rFonts w:ascii="Arial" w:hAnsi="Arial" w:cs="Arial"/>
          <w:bCs/>
          <w:sz w:val="24"/>
          <w:szCs w:val="24"/>
          <w:u w:val="single"/>
        </w:rPr>
        <w:t xml:space="preserve"> (</w:t>
      </w:r>
      <w:r w:rsidR="00476E1A">
        <w:rPr>
          <w:rFonts w:ascii="Arial" w:hAnsi="Arial" w:cs="Arial"/>
          <w:bCs/>
          <w:sz w:val="24"/>
          <w:szCs w:val="24"/>
          <w:u w:val="single"/>
        </w:rPr>
        <w:t>1 vnt</w:t>
      </w:r>
      <w:r w:rsidR="00AD383D" w:rsidRPr="00A62BAC">
        <w:rPr>
          <w:rFonts w:ascii="Arial" w:hAnsi="Arial" w:cs="Arial"/>
          <w:bCs/>
          <w:sz w:val="24"/>
          <w:szCs w:val="24"/>
          <w:u w:val="single"/>
        </w:rPr>
        <w:t>.</w:t>
      </w:r>
      <w:r w:rsidR="00B62B43" w:rsidRPr="00A62BAC">
        <w:rPr>
          <w:rFonts w:ascii="Arial" w:hAnsi="Arial" w:cs="Arial"/>
          <w:bCs/>
          <w:sz w:val="24"/>
          <w:szCs w:val="24"/>
          <w:u w:val="single"/>
        </w:rPr>
        <w:t>)</w:t>
      </w:r>
    </w:p>
    <w:p w14:paraId="301AF91C" w14:textId="77777777" w:rsidR="00B62B43" w:rsidRPr="00A62BAC"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62BAC"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A62BAC" w:rsidRDefault="00B62B43" w:rsidP="00991753">
            <w:pPr>
              <w:spacing w:after="0" w:line="240" w:lineRule="auto"/>
              <w:jc w:val="center"/>
              <w:rPr>
                <w:rFonts w:ascii="Arial" w:hAnsi="Arial" w:cs="Arial"/>
                <w:b/>
                <w:bCs/>
                <w:color w:val="00000A"/>
                <w:kern w:val="2"/>
                <w:sz w:val="24"/>
                <w:szCs w:val="24"/>
                <w14:ligatures w14:val="standardContextual"/>
              </w:rPr>
            </w:pPr>
            <w:r w:rsidRPr="00A62BAC">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789AE574" w14:textId="116CDBCA" w:rsidR="00B62B43" w:rsidRPr="00D15BE9" w:rsidRDefault="00896107" w:rsidP="00896107">
            <w:pPr>
              <w:spacing w:after="0" w:line="240" w:lineRule="auto"/>
              <w:jc w:val="center"/>
              <w:rPr>
                <w:rFonts w:ascii="Arial" w:hAnsi="Arial" w:cs="Arial"/>
                <w:b/>
                <w:sz w:val="24"/>
                <w:szCs w:val="24"/>
              </w:rPr>
            </w:pPr>
            <w:r w:rsidRPr="00E120D4">
              <w:rPr>
                <w:rFonts w:ascii="Arial" w:hAnsi="Arial" w:cs="Arial"/>
                <w:b/>
                <w:sz w:val="24"/>
                <w:szCs w:val="24"/>
              </w:rPr>
              <w:t>Siūloma parametro reikšmė</w:t>
            </w:r>
          </w:p>
        </w:tc>
      </w:tr>
      <w:tr w:rsidR="007B18CE" w:rsidRPr="00A62BAC"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A62BAC" w:rsidRDefault="007B18CE" w:rsidP="007B18CE">
            <w:pPr>
              <w:spacing w:after="0" w:line="240" w:lineRule="auto"/>
              <w:jc w:val="center"/>
              <w:rPr>
                <w:rFonts w:ascii="Arial" w:hAnsi="Arial" w:cs="Arial"/>
                <w:kern w:val="2"/>
                <w:sz w:val="24"/>
                <w:szCs w:val="24"/>
              </w:rPr>
            </w:pPr>
            <w:r w:rsidRPr="00A62BAC">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33387069" w:rsidR="007B18CE" w:rsidRPr="00A62BAC" w:rsidRDefault="00457592" w:rsidP="00457592">
            <w:pPr>
              <w:spacing w:after="0" w:line="240" w:lineRule="auto"/>
              <w:rPr>
                <w:rFonts w:ascii="Arial" w:hAnsi="Arial" w:cs="Arial"/>
                <w:kern w:val="2"/>
                <w:sz w:val="24"/>
                <w:szCs w:val="24"/>
              </w:rPr>
            </w:pPr>
            <w:r>
              <w:rPr>
                <w:rFonts w:ascii="Arial" w:hAnsi="Arial" w:cs="Arial"/>
                <w:kern w:val="2"/>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505BEA58" w:rsidR="007B18CE" w:rsidRPr="00A62BAC" w:rsidRDefault="009E6E4F" w:rsidP="007B18CE">
            <w:pPr>
              <w:tabs>
                <w:tab w:val="left" w:pos="2880"/>
              </w:tabs>
              <w:rPr>
                <w:rFonts w:ascii="Arial" w:hAnsi="Arial" w:cs="Arial"/>
                <w:sz w:val="24"/>
                <w:szCs w:val="24"/>
              </w:rPr>
            </w:pPr>
            <w:r w:rsidRPr="009E6E4F">
              <w:rPr>
                <w:rFonts w:ascii="Arial" w:hAnsi="Arial" w:cs="Arial"/>
                <w:sz w:val="24"/>
                <w:szCs w:val="24"/>
              </w:rPr>
              <w:t>Neinvazinis terapinis išilginių bangų mechaninės energijos panaudojimas, prasiskverbiantis giliai į minkštuosius kūno audinius.</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11A370E5" w:rsidR="007B18CE" w:rsidRPr="00A62BAC" w:rsidRDefault="009E6E4F" w:rsidP="009E6E4F">
            <w:pPr>
              <w:spacing w:after="0" w:line="240" w:lineRule="auto"/>
              <w:rPr>
                <w:rFonts w:ascii="Arial" w:hAnsi="Arial" w:cs="Arial"/>
                <w:sz w:val="24"/>
                <w:szCs w:val="24"/>
              </w:rPr>
            </w:pPr>
            <w:r>
              <w:rPr>
                <w:rFonts w:ascii="Arial" w:hAnsi="Arial" w:cs="Arial"/>
                <w:sz w:val="24"/>
                <w:szCs w:val="24"/>
              </w:rPr>
              <w:t>Ultragarso zondas</w:t>
            </w:r>
          </w:p>
        </w:tc>
        <w:tc>
          <w:tcPr>
            <w:tcW w:w="3827" w:type="dxa"/>
            <w:tcBorders>
              <w:top w:val="single" w:sz="4" w:space="0" w:color="auto"/>
              <w:left w:val="single" w:sz="4" w:space="0" w:color="auto"/>
              <w:bottom w:val="single" w:sz="4" w:space="0" w:color="auto"/>
              <w:right w:val="single" w:sz="4" w:space="0" w:color="auto"/>
            </w:tcBorders>
          </w:tcPr>
          <w:p w14:paraId="33317E6F" w14:textId="2E85D6B0" w:rsidR="007B18CE" w:rsidRPr="00476E1A" w:rsidRDefault="009E6E4F" w:rsidP="00544BA6">
            <w:pPr>
              <w:rPr>
                <w:rFonts w:ascii="Arial" w:hAnsi="Arial" w:cs="Arial"/>
                <w:sz w:val="24"/>
                <w:szCs w:val="24"/>
              </w:rPr>
            </w:pPr>
            <w:r w:rsidRPr="009E6E4F">
              <w:rPr>
                <w:rFonts w:ascii="Arial" w:hAnsi="Arial" w:cs="Arial"/>
                <w:sz w:val="24"/>
                <w:szCs w:val="24"/>
              </w:rPr>
              <w:t>Nuosekliai suaktyvinami ultragarso kristalai ir automatiškai stebimi sukimosi greitis, išėjimo galia ir įsiskverbimo gylis.</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630FAE66" w:rsidR="007B18CE" w:rsidRPr="00A62BAC" w:rsidRDefault="009E6E4F" w:rsidP="009E6E4F">
            <w:pPr>
              <w:spacing w:after="0" w:line="240" w:lineRule="auto"/>
              <w:rPr>
                <w:rFonts w:ascii="Arial" w:hAnsi="Arial" w:cs="Arial"/>
                <w:sz w:val="24"/>
                <w:szCs w:val="24"/>
              </w:rPr>
            </w:pPr>
            <w:r>
              <w:rPr>
                <w:rFonts w:ascii="Arial" w:hAnsi="Arial" w:cs="Arial"/>
                <w:sz w:val="24"/>
                <w:szCs w:val="24"/>
              </w:rPr>
              <w:t>Maksimalus intensyvumas</w:t>
            </w:r>
          </w:p>
        </w:tc>
        <w:tc>
          <w:tcPr>
            <w:tcW w:w="3827" w:type="dxa"/>
            <w:tcBorders>
              <w:top w:val="single" w:sz="4" w:space="0" w:color="auto"/>
              <w:left w:val="single" w:sz="4" w:space="0" w:color="auto"/>
              <w:bottom w:val="single" w:sz="4" w:space="0" w:color="auto"/>
              <w:right w:val="single" w:sz="4" w:space="0" w:color="auto"/>
            </w:tcBorders>
          </w:tcPr>
          <w:p w14:paraId="09D318B3" w14:textId="44A84124" w:rsidR="007B18CE" w:rsidRPr="00E03E4F" w:rsidRDefault="009E6E4F" w:rsidP="00544BA6">
            <w:pPr>
              <w:rPr>
                <w:rFonts w:ascii="Arial" w:hAnsi="Arial" w:cs="Arial"/>
                <w:sz w:val="24"/>
                <w:szCs w:val="24"/>
              </w:rPr>
            </w:pPr>
            <w:r w:rsidRPr="009E6E4F">
              <w:rPr>
                <w:rFonts w:ascii="Arial" w:hAnsi="Arial" w:cs="Arial"/>
                <w:sz w:val="24"/>
                <w:szCs w:val="24"/>
              </w:rPr>
              <w:t>≥2 W/cm²</w:t>
            </w: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41A24D46" w:rsidR="007B18CE" w:rsidRPr="00A62BAC" w:rsidRDefault="009E6E4F" w:rsidP="007B18CE">
            <w:pPr>
              <w:spacing w:after="0" w:line="240" w:lineRule="auto"/>
              <w:rPr>
                <w:rFonts w:ascii="Arial" w:hAnsi="Arial" w:cs="Arial"/>
                <w:sz w:val="24"/>
                <w:szCs w:val="24"/>
              </w:rPr>
            </w:pPr>
            <w:r>
              <w:rPr>
                <w:rFonts w:ascii="Arial" w:hAnsi="Arial" w:cs="Arial"/>
                <w:sz w:val="24"/>
                <w:szCs w:val="24"/>
              </w:rPr>
              <w:t>Prijungiamų kanalų skaičius</w:t>
            </w:r>
          </w:p>
        </w:tc>
        <w:tc>
          <w:tcPr>
            <w:tcW w:w="3827" w:type="dxa"/>
            <w:tcBorders>
              <w:top w:val="single" w:sz="4" w:space="0" w:color="auto"/>
              <w:left w:val="single" w:sz="4" w:space="0" w:color="auto"/>
              <w:bottom w:val="single" w:sz="4" w:space="0" w:color="auto"/>
              <w:right w:val="single" w:sz="4" w:space="0" w:color="auto"/>
            </w:tcBorders>
          </w:tcPr>
          <w:p w14:paraId="3961C606" w14:textId="75FB3ABA" w:rsidR="007B18CE" w:rsidRPr="00A62BAC" w:rsidRDefault="009E6E4F" w:rsidP="00544BA6">
            <w:pPr>
              <w:rPr>
                <w:rFonts w:ascii="Arial" w:hAnsi="Arial" w:cs="Arial"/>
                <w:sz w:val="24"/>
                <w:szCs w:val="24"/>
              </w:rPr>
            </w:pPr>
            <w:r w:rsidRPr="009E6E4F">
              <w:rPr>
                <w:rFonts w:ascii="Arial" w:hAnsi="Arial" w:cs="Arial"/>
                <w:sz w:val="24"/>
                <w:szCs w:val="24"/>
              </w:rPr>
              <w:t>≥</w:t>
            </w:r>
            <w:r>
              <w:rPr>
                <w:rFonts w:ascii="Arial" w:hAnsi="Arial" w:cs="Arial"/>
                <w:sz w:val="24"/>
                <w:szCs w:val="24"/>
              </w:rPr>
              <w:t>1 vnt.</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65CD83B0" w:rsidR="007B18CE" w:rsidRPr="00A62BAC" w:rsidRDefault="009E6E4F" w:rsidP="007B18CE">
            <w:pPr>
              <w:spacing w:after="0" w:line="240" w:lineRule="auto"/>
              <w:rPr>
                <w:rFonts w:ascii="Arial" w:hAnsi="Arial" w:cs="Arial"/>
                <w:sz w:val="24"/>
                <w:szCs w:val="24"/>
              </w:rPr>
            </w:pPr>
            <w:r>
              <w:rPr>
                <w:rFonts w:ascii="Arial" w:hAnsi="Arial" w:cs="Arial"/>
                <w:sz w:val="24"/>
                <w:szCs w:val="24"/>
              </w:rPr>
              <w:t>Režimai</w:t>
            </w:r>
          </w:p>
        </w:tc>
        <w:tc>
          <w:tcPr>
            <w:tcW w:w="3827" w:type="dxa"/>
            <w:tcBorders>
              <w:top w:val="single" w:sz="4" w:space="0" w:color="auto"/>
              <w:left w:val="single" w:sz="4" w:space="0" w:color="auto"/>
              <w:bottom w:val="single" w:sz="4" w:space="0" w:color="auto"/>
              <w:right w:val="single" w:sz="4" w:space="0" w:color="auto"/>
            </w:tcBorders>
          </w:tcPr>
          <w:p w14:paraId="24EE5DA7" w14:textId="24FFC73C" w:rsidR="007B18CE" w:rsidRPr="00A62BAC" w:rsidRDefault="009E6E4F" w:rsidP="00457592">
            <w:pPr>
              <w:rPr>
                <w:rFonts w:ascii="Arial" w:hAnsi="Arial" w:cs="Arial"/>
                <w:sz w:val="24"/>
                <w:szCs w:val="24"/>
              </w:rPr>
            </w:pPr>
            <w:r w:rsidRPr="009E6E4F">
              <w:rPr>
                <w:rFonts w:ascii="Arial" w:hAnsi="Arial" w:cs="Arial"/>
                <w:sz w:val="24"/>
                <w:szCs w:val="24"/>
              </w:rPr>
              <w:t>≥</w:t>
            </w:r>
            <w:r>
              <w:rPr>
                <w:rFonts w:ascii="Arial" w:hAnsi="Arial" w:cs="Arial"/>
                <w:sz w:val="24"/>
                <w:szCs w:val="24"/>
              </w:rPr>
              <w:t>2 vnt.</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204DF1F6" w:rsidR="007B18CE" w:rsidRPr="00476E1A" w:rsidRDefault="009E6E4F" w:rsidP="007B18CE">
            <w:pPr>
              <w:spacing w:after="0" w:line="240" w:lineRule="auto"/>
              <w:rPr>
                <w:rFonts w:ascii="Arial" w:hAnsi="Arial" w:cs="Arial"/>
                <w:sz w:val="24"/>
                <w:szCs w:val="24"/>
              </w:rPr>
            </w:pPr>
            <w:r>
              <w:rPr>
                <w:rFonts w:ascii="Arial" w:hAnsi="Arial" w:cs="Arial"/>
                <w:sz w:val="24"/>
                <w:szCs w:val="24"/>
              </w:rPr>
              <w:t>Pasikartojimo dažnio diapozonas</w:t>
            </w:r>
          </w:p>
        </w:tc>
        <w:tc>
          <w:tcPr>
            <w:tcW w:w="3827" w:type="dxa"/>
            <w:tcBorders>
              <w:top w:val="single" w:sz="4" w:space="0" w:color="auto"/>
              <w:left w:val="single" w:sz="4" w:space="0" w:color="auto"/>
              <w:bottom w:val="single" w:sz="4" w:space="0" w:color="auto"/>
              <w:right w:val="single" w:sz="4" w:space="0" w:color="auto"/>
            </w:tcBorders>
          </w:tcPr>
          <w:p w14:paraId="32411365" w14:textId="195992A5" w:rsidR="007B18CE" w:rsidRPr="00476E1A" w:rsidRDefault="009E6E4F" w:rsidP="007B18CE">
            <w:pPr>
              <w:rPr>
                <w:rFonts w:ascii="Arial" w:hAnsi="Arial" w:cs="Arial"/>
                <w:sz w:val="24"/>
                <w:szCs w:val="24"/>
              </w:rPr>
            </w:pPr>
            <w:r>
              <w:rPr>
                <w:rFonts w:ascii="Arial" w:hAnsi="Arial" w:cs="Arial"/>
                <w:sz w:val="24"/>
                <w:szCs w:val="24"/>
              </w:rPr>
              <w:t>Ne siauresnis nei 10-150 Hz</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39C0E70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50A06160" w14:textId="317F006C" w:rsidR="007B18CE" w:rsidRPr="00476E1A" w:rsidRDefault="009E6E4F" w:rsidP="007B18CE">
            <w:pPr>
              <w:spacing w:after="0" w:line="240" w:lineRule="auto"/>
              <w:rPr>
                <w:rFonts w:ascii="Arial" w:hAnsi="Arial" w:cs="Arial"/>
                <w:sz w:val="24"/>
                <w:szCs w:val="24"/>
              </w:rPr>
            </w:pPr>
            <w:r>
              <w:rPr>
                <w:rFonts w:ascii="Arial" w:hAnsi="Arial" w:cs="Arial"/>
                <w:sz w:val="24"/>
                <w:szCs w:val="24"/>
              </w:rPr>
              <w:t>Valdymas</w:t>
            </w:r>
          </w:p>
        </w:tc>
        <w:tc>
          <w:tcPr>
            <w:tcW w:w="3827" w:type="dxa"/>
            <w:tcBorders>
              <w:top w:val="single" w:sz="4" w:space="0" w:color="auto"/>
              <w:left w:val="single" w:sz="4" w:space="0" w:color="auto"/>
              <w:bottom w:val="single" w:sz="4" w:space="0" w:color="auto"/>
              <w:right w:val="single" w:sz="4" w:space="0" w:color="auto"/>
            </w:tcBorders>
          </w:tcPr>
          <w:p w14:paraId="33C48DF2" w14:textId="2D31568C" w:rsidR="007B18CE" w:rsidRPr="00476E1A" w:rsidRDefault="009E6E4F" w:rsidP="007B18CE">
            <w:pPr>
              <w:rPr>
                <w:rFonts w:ascii="Arial" w:hAnsi="Arial" w:cs="Arial"/>
                <w:sz w:val="24"/>
                <w:szCs w:val="24"/>
              </w:rPr>
            </w:pPr>
            <w:r>
              <w:rPr>
                <w:rFonts w:ascii="Arial" w:hAnsi="Arial" w:cs="Arial"/>
                <w:sz w:val="24"/>
                <w:szCs w:val="24"/>
              </w:rPr>
              <w:t xml:space="preserve">Naudojant jutiminį ekraną </w:t>
            </w:r>
            <w:r w:rsidRPr="009E6E4F">
              <w:rPr>
                <w:rFonts w:ascii="Arial" w:hAnsi="Arial" w:cs="Arial"/>
                <w:sz w:val="24"/>
                <w:szCs w:val="24"/>
              </w:rPr>
              <w:t>≥</w:t>
            </w:r>
            <w:r>
              <w:rPr>
                <w:rFonts w:ascii="Arial" w:hAnsi="Arial" w:cs="Arial"/>
                <w:sz w:val="24"/>
                <w:szCs w:val="24"/>
              </w:rPr>
              <w:t>5 colių</w:t>
            </w:r>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C8EFB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1DEC592"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04ACAC85" w14:textId="4B2FA834" w:rsidR="007B18CE" w:rsidRPr="00476E1A" w:rsidRDefault="009E6E4F" w:rsidP="007B18CE">
            <w:pPr>
              <w:spacing w:after="0" w:line="240" w:lineRule="auto"/>
              <w:rPr>
                <w:rFonts w:ascii="Arial" w:hAnsi="Arial" w:cs="Arial"/>
                <w:sz w:val="24"/>
                <w:szCs w:val="24"/>
              </w:rPr>
            </w:pPr>
            <w:r>
              <w:rPr>
                <w:rFonts w:ascii="Arial" w:hAnsi="Arial" w:cs="Arial"/>
                <w:sz w:val="24"/>
                <w:szCs w:val="24"/>
              </w:rPr>
              <w:t>Reikalavimai programinei įrangai</w:t>
            </w:r>
          </w:p>
        </w:tc>
        <w:tc>
          <w:tcPr>
            <w:tcW w:w="3827" w:type="dxa"/>
            <w:tcBorders>
              <w:top w:val="single" w:sz="4" w:space="0" w:color="auto"/>
              <w:left w:val="single" w:sz="4" w:space="0" w:color="auto"/>
              <w:bottom w:val="single" w:sz="4" w:space="0" w:color="auto"/>
              <w:right w:val="single" w:sz="4" w:space="0" w:color="auto"/>
            </w:tcBorders>
          </w:tcPr>
          <w:p w14:paraId="5F27621C" w14:textId="77777777" w:rsidR="00DE56C5" w:rsidRDefault="009E6E4F" w:rsidP="009E6E4F">
            <w:pPr>
              <w:pStyle w:val="Sraopastraipa"/>
              <w:numPr>
                <w:ilvl w:val="0"/>
                <w:numId w:val="49"/>
              </w:numPr>
              <w:rPr>
                <w:rFonts w:ascii="Arial" w:hAnsi="Arial" w:cs="Arial"/>
                <w:sz w:val="24"/>
                <w:szCs w:val="24"/>
              </w:rPr>
            </w:pPr>
            <w:r>
              <w:rPr>
                <w:rFonts w:ascii="Arial" w:hAnsi="Arial" w:cs="Arial"/>
                <w:sz w:val="24"/>
                <w:szCs w:val="24"/>
              </w:rPr>
              <w:t>Įrašyta terapinė enciklopedija</w:t>
            </w:r>
          </w:p>
          <w:p w14:paraId="6F63250F" w14:textId="17B20CD5" w:rsidR="009E6E4F" w:rsidRPr="009E6E4F" w:rsidRDefault="009E6E4F" w:rsidP="009E6E4F">
            <w:pPr>
              <w:pStyle w:val="Sraopastraipa"/>
              <w:numPr>
                <w:ilvl w:val="0"/>
                <w:numId w:val="49"/>
              </w:numPr>
              <w:rPr>
                <w:rFonts w:ascii="Arial" w:hAnsi="Arial" w:cs="Arial"/>
                <w:sz w:val="24"/>
                <w:szCs w:val="24"/>
              </w:rPr>
            </w:pPr>
            <w:r>
              <w:rPr>
                <w:rFonts w:ascii="Arial" w:hAnsi="Arial" w:cs="Arial"/>
                <w:sz w:val="24"/>
                <w:szCs w:val="24"/>
              </w:rPr>
              <w:t>Kūno dalių navigacija</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7B18CE" w:rsidRPr="00A62BAC" w:rsidRDefault="007B18CE" w:rsidP="007B18CE">
            <w:pPr>
              <w:spacing w:after="0" w:line="240" w:lineRule="auto"/>
              <w:jc w:val="both"/>
              <w:rPr>
                <w:rFonts w:ascii="Arial" w:hAnsi="Arial" w:cs="Arial"/>
                <w:kern w:val="2"/>
                <w:sz w:val="24"/>
                <w:szCs w:val="24"/>
              </w:rPr>
            </w:pPr>
          </w:p>
        </w:tc>
      </w:tr>
      <w:tr w:rsidR="00457592" w:rsidRPr="00A62BAC" w14:paraId="4E03E82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ABD0D91" w14:textId="63F978DD" w:rsidR="00457592" w:rsidRPr="00A62BAC" w:rsidRDefault="00457592" w:rsidP="00457592">
            <w:pPr>
              <w:spacing w:after="0" w:line="240" w:lineRule="auto"/>
              <w:jc w:val="center"/>
              <w:rPr>
                <w:rFonts w:ascii="Arial" w:hAnsi="Arial" w:cs="Arial"/>
                <w:sz w:val="24"/>
                <w:szCs w:val="24"/>
              </w:rPr>
            </w:pPr>
            <w:r w:rsidRPr="00A62BAC">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51BE6292" w14:textId="17044CAF" w:rsidR="00457592" w:rsidRPr="00A62BAC" w:rsidRDefault="001C0DE7" w:rsidP="00457592">
            <w:pPr>
              <w:spacing w:after="0" w:line="240" w:lineRule="auto"/>
              <w:rPr>
                <w:rFonts w:ascii="Arial" w:hAnsi="Arial" w:cs="Arial"/>
                <w:sz w:val="24"/>
                <w:szCs w:val="24"/>
              </w:rPr>
            </w:pPr>
            <w:r>
              <w:rPr>
                <w:rFonts w:ascii="Arial" w:hAnsi="Arial" w:cs="Arial"/>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4C7638FF" w14:textId="6529276D" w:rsidR="00D15BE9" w:rsidRDefault="00D15BE9" w:rsidP="00D15BE9">
            <w:pPr>
              <w:pStyle w:val="Sraopastraipa"/>
              <w:rPr>
                <w:rFonts w:ascii="Arial" w:hAnsi="Arial" w:cs="Arial"/>
                <w:sz w:val="24"/>
                <w:szCs w:val="24"/>
              </w:rPr>
            </w:pPr>
            <w:r>
              <w:rPr>
                <w:rFonts w:ascii="Arial" w:hAnsi="Arial" w:cs="Arial"/>
                <w:sz w:val="24"/>
                <w:szCs w:val="24"/>
              </w:rPr>
              <w:t>Ne mažiau kaip:</w:t>
            </w:r>
          </w:p>
          <w:p w14:paraId="359DA064" w14:textId="77777777" w:rsidR="00D15BE9" w:rsidRDefault="00D15BE9" w:rsidP="00D15BE9">
            <w:pPr>
              <w:pStyle w:val="Sraopastraipa"/>
              <w:rPr>
                <w:rFonts w:ascii="Arial" w:hAnsi="Arial" w:cs="Arial"/>
                <w:sz w:val="24"/>
                <w:szCs w:val="24"/>
              </w:rPr>
            </w:pPr>
          </w:p>
          <w:p w14:paraId="2EAB0F31" w14:textId="7B822FF1" w:rsidR="00457592" w:rsidRDefault="001C0DE7" w:rsidP="001C0DE7">
            <w:pPr>
              <w:pStyle w:val="Sraopastraipa"/>
              <w:numPr>
                <w:ilvl w:val="0"/>
                <w:numId w:val="50"/>
              </w:numPr>
              <w:rPr>
                <w:rFonts w:ascii="Arial" w:hAnsi="Arial" w:cs="Arial"/>
                <w:sz w:val="24"/>
                <w:szCs w:val="24"/>
              </w:rPr>
            </w:pPr>
            <w:r>
              <w:rPr>
                <w:rFonts w:ascii="Arial" w:hAnsi="Arial" w:cs="Arial"/>
                <w:sz w:val="24"/>
                <w:szCs w:val="24"/>
              </w:rPr>
              <w:t>Ultragarso terapijos prietaisas 1vnt.</w:t>
            </w:r>
          </w:p>
          <w:p w14:paraId="1A72C939" w14:textId="77777777" w:rsidR="001C0DE7" w:rsidRDefault="001C0DE7" w:rsidP="001C0DE7">
            <w:pPr>
              <w:pStyle w:val="Sraopastraipa"/>
              <w:numPr>
                <w:ilvl w:val="0"/>
                <w:numId w:val="50"/>
              </w:numPr>
              <w:rPr>
                <w:rFonts w:ascii="Arial" w:hAnsi="Arial" w:cs="Arial"/>
                <w:sz w:val="24"/>
                <w:szCs w:val="24"/>
              </w:rPr>
            </w:pPr>
            <w:r>
              <w:rPr>
                <w:rFonts w:ascii="Arial" w:hAnsi="Arial" w:cs="Arial"/>
                <w:sz w:val="24"/>
                <w:szCs w:val="24"/>
              </w:rPr>
              <w:lastRenderedPageBreak/>
              <w:t>Ultragarso zondas 1vnt.</w:t>
            </w:r>
          </w:p>
          <w:p w14:paraId="0FD84E4A" w14:textId="17ED2CDE" w:rsidR="001C0DE7" w:rsidRPr="001C0DE7" w:rsidRDefault="001C0DE7" w:rsidP="001C0DE7">
            <w:pPr>
              <w:pStyle w:val="Sraopastraipa"/>
              <w:numPr>
                <w:ilvl w:val="0"/>
                <w:numId w:val="50"/>
              </w:numPr>
              <w:rPr>
                <w:rFonts w:ascii="Arial" w:hAnsi="Arial" w:cs="Arial"/>
                <w:sz w:val="24"/>
                <w:szCs w:val="24"/>
              </w:rPr>
            </w:pPr>
            <w:r>
              <w:rPr>
                <w:rFonts w:ascii="Arial" w:hAnsi="Arial" w:cs="Arial"/>
                <w:sz w:val="24"/>
                <w:szCs w:val="24"/>
              </w:rPr>
              <w:t xml:space="preserve">Vežimėlis skirtas prietaisui sumontuoti. Ne mažiau kaip 4 ratukai, iš kurių 2 su stabdžiais. </w:t>
            </w:r>
          </w:p>
        </w:tc>
        <w:tc>
          <w:tcPr>
            <w:tcW w:w="3686" w:type="dxa"/>
            <w:tcBorders>
              <w:top w:val="single" w:sz="4" w:space="0" w:color="auto"/>
              <w:left w:val="single" w:sz="4" w:space="0" w:color="auto"/>
              <w:bottom w:val="single" w:sz="4" w:space="0" w:color="auto"/>
              <w:right w:val="single" w:sz="4" w:space="0" w:color="auto"/>
            </w:tcBorders>
          </w:tcPr>
          <w:p w14:paraId="784018CA" w14:textId="77777777" w:rsidR="00457592" w:rsidRPr="00A62BAC" w:rsidRDefault="00457592" w:rsidP="00457592">
            <w:pPr>
              <w:spacing w:after="0" w:line="240" w:lineRule="auto"/>
              <w:jc w:val="both"/>
              <w:rPr>
                <w:rFonts w:ascii="Arial" w:hAnsi="Arial" w:cs="Arial"/>
                <w:kern w:val="2"/>
                <w:sz w:val="24"/>
                <w:szCs w:val="24"/>
              </w:rPr>
            </w:pPr>
          </w:p>
        </w:tc>
      </w:tr>
      <w:tr w:rsidR="00457592" w:rsidRPr="00A62BAC"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07DD380C" w:rsidR="00457592" w:rsidRPr="00A62BAC" w:rsidRDefault="00457592" w:rsidP="00457592">
            <w:pPr>
              <w:spacing w:after="0" w:line="240" w:lineRule="auto"/>
              <w:jc w:val="center"/>
              <w:rPr>
                <w:rFonts w:ascii="Arial" w:hAnsi="Arial" w:cs="Arial"/>
                <w:sz w:val="24"/>
                <w:szCs w:val="24"/>
              </w:rPr>
            </w:pPr>
            <w:r>
              <w:rPr>
                <w:rFonts w:ascii="Arial" w:hAnsi="Arial" w:cs="Arial"/>
                <w:sz w:val="24"/>
                <w:szCs w:val="24"/>
              </w:rPr>
              <w:t>1</w:t>
            </w:r>
            <w:r w:rsidR="001C0DE7">
              <w:rPr>
                <w:rFonts w:ascii="Arial" w:hAnsi="Arial" w:cs="Arial"/>
                <w:sz w:val="24"/>
                <w:szCs w:val="24"/>
              </w:rPr>
              <w:t>0</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457592" w:rsidRPr="00A62BAC" w:rsidRDefault="00457592" w:rsidP="00457592">
            <w:pPr>
              <w:spacing w:after="0" w:line="240" w:lineRule="auto"/>
              <w:rPr>
                <w:rFonts w:ascii="Arial" w:hAnsi="Arial" w:cs="Arial"/>
                <w:sz w:val="24"/>
                <w:szCs w:val="24"/>
              </w:rPr>
            </w:pPr>
            <w:r w:rsidRPr="00FA20C7">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457592" w:rsidRPr="00A62BAC" w:rsidRDefault="00457592" w:rsidP="00457592">
            <w:pPr>
              <w:rPr>
                <w:rFonts w:ascii="Arial" w:hAnsi="Arial" w:cs="Arial"/>
                <w:sz w:val="24"/>
                <w:szCs w:val="24"/>
              </w:rPr>
            </w:pPr>
            <w:r w:rsidRPr="00FA20C7">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457592" w:rsidRPr="00A62BAC" w:rsidRDefault="00457592" w:rsidP="00457592">
            <w:pPr>
              <w:spacing w:after="0" w:line="240" w:lineRule="auto"/>
              <w:jc w:val="both"/>
              <w:rPr>
                <w:rFonts w:ascii="Arial" w:hAnsi="Arial" w:cs="Arial"/>
                <w:kern w:val="2"/>
                <w:sz w:val="24"/>
                <w:szCs w:val="24"/>
              </w:rPr>
            </w:pPr>
          </w:p>
        </w:tc>
      </w:tr>
      <w:tr w:rsidR="00457592" w:rsidRPr="00A62BAC"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5BB8FC68" w:rsidR="00457592" w:rsidRPr="00A62BAC" w:rsidRDefault="00457592" w:rsidP="00457592">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t>1</w:t>
            </w:r>
            <w:r w:rsidR="001C0DE7">
              <w:rPr>
                <w:rFonts w:ascii="Arial" w:hAnsi="Arial" w:cs="Arial"/>
                <w:color w:val="00000A"/>
                <w:kern w:val="2"/>
                <w:sz w:val="24"/>
                <w:szCs w:val="24"/>
              </w:rPr>
              <w:t>1</w:t>
            </w:r>
            <w:r>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457592" w:rsidRPr="00A62BAC" w:rsidRDefault="00457592" w:rsidP="00457592">
            <w:pPr>
              <w:spacing w:after="0" w:line="240" w:lineRule="auto"/>
              <w:rPr>
                <w:rFonts w:ascii="Arial" w:hAnsi="Arial" w:cs="Arial"/>
                <w:kern w:val="2"/>
                <w:sz w:val="24"/>
                <w:szCs w:val="24"/>
              </w:rPr>
            </w:pPr>
            <w:r w:rsidRPr="00F73B58">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Būtina</w:t>
            </w:r>
          </w:p>
          <w:p w14:paraId="2C4357B3" w14:textId="11FC6CFA" w:rsidR="00457592" w:rsidRPr="00A62BAC" w:rsidRDefault="00457592" w:rsidP="00457592">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4B72C3F0" w:rsidR="00457592" w:rsidRPr="00A62BAC" w:rsidRDefault="00457592" w:rsidP="00457592">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sidR="001C0DE7">
              <w:rPr>
                <w:rFonts w:ascii="Arial" w:hAnsi="Arial" w:cs="Arial"/>
                <w:kern w:val="2"/>
                <w:sz w:val="24"/>
                <w:szCs w:val="24"/>
              </w:rPr>
              <w:t>2</w:t>
            </w:r>
            <w:r>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457592" w:rsidRPr="00A62BAC" w:rsidRDefault="00457592" w:rsidP="00457592">
            <w:pPr>
              <w:spacing w:after="0" w:line="240" w:lineRule="auto"/>
              <w:rPr>
                <w:rFonts w:ascii="Arial" w:hAnsi="Arial" w:cs="Arial"/>
                <w:kern w:val="2"/>
                <w:sz w:val="24"/>
                <w:szCs w:val="24"/>
              </w:rPr>
            </w:pPr>
            <w:r w:rsidRPr="00A62BAC">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2D2FD9BF" w:rsidR="00457592" w:rsidRPr="00A62BAC" w:rsidRDefault="00457592" w:rsidP="00457592">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sidR="001C0DE7">
              <w:rPr>
                <w:rFonts w:ascii="Arial" w:hAnsi="Arial" w:cs="Arial"/>
                <w:kern w:val="2"/>
                <w:sz w:val="24"/>
                <w:szCs w:val="24"/>
              </w:rPr>
              <w:t>3</w:t>
            </w:r>
            <w:r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457592" w:rsidRPr="00A62BAC" w:rsidRDefault="00457592" w:rsidP="00457592">
            <w:pPr>
              <w:spacing w:after="0" w:line="240" w:lineRule="auto"/>
              <w:rPr>
                <w:rFonts w:ascii="Arial" w:hAnsi="Arial" w:cs="Arial"/>
                <w:kern w:val="2"/>
                <w:sz w:val="24"/>
                <w:szCs w:val="24"/>
              </w:rPr>
            </w:pPr>
            <w:r w:rsidRPr="00A62BAC">
              <w:rPr>
                <w:rFonts w:ascii="Arial" w:hAnsi="Arial" w:cs="Arial"/>
                <w:bCs/>
                <w:kern w:val="2"/>
                <w:sz w:val="24"/>
                <w:szCs w:val="24"/>
                <w:lang w:eastAsia="ar-SA"/>
              </w:rPr>
              <w:t>Tiekėjas patvirtinta, kad įrangos pristatymas į gydymo įstaigą, iškrovimas, pervežimas į montavimo vietą,</w:t>
            </w:r>
            <w:r>
              <w:rPr>
                <w:rFonts w:ascii="Arial" w:hAnsi="Arial" w:cs="Arial"/>
                <w:bCs/>
                <w:kern w:val="2"/>
                <w:sz w:val="24"/>
                <w:szCs w:val="24"/>
                <w:lang w:eastAsia="ar-SA"/>
              </w:rPr>
              <w:t xml:space="preserve"> senos įrangos išmontavimas, naujos įrangos</w:t>
            </w:r>
            <w:r w:rsidRPr="00A62BAC">
              <w:rPr>
                <w:rFonts w:ascii="Arial" w:hAnsi="Arial" w:cs="Arial"/>
                <w:bCs/>
                <w:kern w:val="2"/>
                <w:sz w:val="24"/>
                <w:szCs w:val="24"/>
                <w:lang w:eastAsia="ar-SA"/>
              </w:rPr>
              <w:t xml:space="preserve"> </w:t>
            </w:r>
            <w:r>
              <w:rPr>
                <w:rFonts w:ascii="Arial" w:hAnsi="Arial" w:cs="Arial"/>
                <w:bCs/>
                <w:kern w:val="2"/>
                <w:sz w:val="24"/>
                <w:szCs w:val="24"/>
                <w:lang w:eastAsia="ar-SA"/>
              </w:rPr>
              <w:t>su</w:t>
            </w:r>
            <w:r w:rsidRPr="00A62BAC">
              <w:rPr>
                <w:rFonts w:ascii="Arial" w:hAnsi="Arial" w:cs="Arial"/>
                <w:bCs/>
                <w:kern w:val="2"/>
                <w:sz w:val="24"/>
                <w:szCs w:val="24"/>
                <w:lang w:eastAsia="ar-SA"/>
              </w:rPr>
              <w:t>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5156AD1E" w:rsidR="00457592" w:rsidRPr="00A62BAC" w:rsidRDefault="00457592" w:rsidP="00457592">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sidR="001C0DE7">
              <w:rPr>
                <w:rFonts w:ascii="Arial" w:hAnsi="Arial" w:cs="Arial"/>
                <w:kern w:val="2"/>
                <w:sz w:val="24"/>
                <w:szCs w:val="24"/>
              </w:rPr>
              <w:t>4</w:t>
            </w:r>
            <w:r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1. Naudojimo instrukcija lietuvių ir anglų kalbomis;</w:t>
            </w:r>
          </w:p>
          <w:p w14:paraId="5F080FB2" w14:textId="7D9FC490"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2. Serviso dokumentacija anglų</w:t>
            </w:r>
            <w:r w:rsidR="00CC6338">
              <w:rPr>
                <w:rFonts w:ascii="Arial" w:hAnsi="Arial" w:cs="Arial"/>
                <w:kern w:val="2"/>
                <w:sz w:val="24"/>
                <w:szCs w:val="24"/>
              </w:rPr>
              <w:t xml:space="preserve"> arba lietuvių</w:t>
            </w:r>
            <w:r w:rsidRPr="00A62BAC">
              <w:rPr>
                <w:rFonts w:ascii="Arial" w:hAnsi="Arial" w:cs="Arial"/>
                <w:kern w:val="2"/>
                <w:sz w:val="24"/>
                <w:szCs w:val="24"/>
              </w:rPr>
              <w:t xml:space="preserve"> kalbomis;</w:t>
            </w:r>
          </w:p>
          <w:p w14:paraId="780E7ACC" w14:textId="089124F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457592" w:rsidRPr="00A62BAC" w:rsidRDefault="00457592" w:rsidP="00457592">
            <w:pPr>
              <w:spacing w:after="0" w:line="240" w:lineRule="auto"/>
              <w:rPr>
                <w:rFonts w:ascii="Arial" w:hAnsi="Arial" w:cs="Arial"/>
                <w:kern w:val="2"/>
                <w:sz w:val="24"/>
                <w:szCs w:val="24"/>
              </w:rPr>
            </w:pPr>
          </w:p>
        </w:tc>
      </w:tr>
    </w:tbl>
    <w:p w14:paraId="4EA147F8" w14:textId="77777777" w:rsidR="00B62B43" w:rsidRPr="00A62BAC" w:rsidRDefault="00B62B43" w:rsidP="00B62B43">
      <w:pPr>
        <w:rPr>
          <w:rFonts w:ascii="Times New Roman" w:hAnsi="Times New Roman" w:cs="Times New Roman"/>
          <w:color w:val="00000A"/>
          <w14:ligatures w14:val="standardContextual"/>
        </w:rPr>
      </w:pPr>
    </w:p>
    <w:p w14:paraId="2DBE7C9B" w14:textId="6F4A0687" w:rsidR="00554FCC"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62BAC">
        <w:rPr>
          <w:rFonts w:ascii="Arial" w:hAnsi="Arial" w:cs="Arial"/>
          <w:i/>
          <w:iCs/>
          <w:noProof/>
          <w:sz w:val="24"/>
          <w:szCs w:val="24"/>
          <w:u w:val="single"/>
          <w14:ligatures w14:val="standardContextual"/>
        </w:rPr>
        <w:t>Lygiavertiškumo įrodymas yra tiekėjo pareiga.</w:t>
      </w:r>
    </w:p>
    <w:p w14:paraId="55386C4A" w14:textId="33261187" w:rsidR="00D809E5" w:rsidRPr="00D15BE9" w:rsidRDefault="00554FCC" w:rsidP="00D15BE9">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35A526F" w14:textId="1A41CA69" w:rsidR="00896107" w:rsidRDefault="00896107" w:rsidP="00896107">
      <w:pPr>
        <w:jc w:val="center"/>
        <w:rPr>
          <w:rFonts w:ascii="Arial" w:hAnsi="Arial" w:cs="Arial"/>
          <w:b/>
          <w:sz w:val="24"/>
          <w:szCs w:val="24"/>
        </w:rPr>
      </w:pPr>
      <w:bookmarkStart w:id="1" w:name="_Hlk193789524"/>
      <w:r w:rsidRPr="00F6759A">
        <w:rPr>
          <w:rFonts w:ascii="Arial" w:hAnsi="Arial" w:cs="Arial"/>
          <w:b/>
          <w:sz w:val="24"/>
          <w:szCs w:val="24"/>
        </w:rPr>
        <w:lastRenderedPageBreak/>
        <w:t xml:space="preserve">BENDRIEJI REIKALAVIMAI </w:t>
      </w:r>
      <w:r>
        <w:rPr>
          <w:rFonts w:ascii="Arial" w:hAnsi="Arial" w:cs="Arial"/>
          <w:b/>
          <w:sz w:val="24"/>
          <w:szCs w:val="24"/>
        </w:rPr>
        <w:t>TIEKĖJUI</w:t>
      </w:r>
    </w:p>
    <w:p w14:paraId="13354D01" w14:textId="77777777" w:rsidR="00896107" w:rsidRDefault="00896107" w:rsidP="00896107">
      <w:pPr>
        <w:jc w:val="center"/>
        <w:rPr>
          <w:rFonts w:ascii="Arial" w:hAnsi="Arial" w:cs="Arial"/>
          <w:b/>
          <w:sz w:val="24"/>
          <w:szCs w:val="24"/>
        </w:rPr>
      </w:pPr>
    </w:p>
    <w:p w14:paraId="23F4CAB7" w14:textId="77777777" w:rsidR="00476E1A" w:rsidRPr="004D335F" w:rsidRDefault="00476E1A" w:rsidP="00896107">
      <w:pPr>
        <w:jc w:val="center"/>
        <w:rPr>
          <w:rFonts w:ascii="Arial" w:hAnsi="Arial" w:cs="Arial"/>
          <w:b/>
          <w:sz w:val="24"/>
          <w:szCs w:val="24"/>
        </w:rPr>
      </w:pPr>
    </w:p>
    <w:p w14:paraId="03608E0A" w14:textId="58AAEB24" w:rsidR="00896107" w:rsidRPr="009B1A76" w:rsidRDefault="00896107" w:rsidP="00896107">
      <w:pPr>
        <w:jc w:val="both"/>
        <w:rPr>
          <w:rFonts w:ascii="Arial" w:hAnsi="Arial" w:cs="Arial"/>
          <w:b/>
          <w:sz w:val="24"/>
          <w:szCs w:val="24"/>
        </w:rPr>
      </w:pPr>
      <w:r w:rsidRPr="009B1A76">
        <w:rPr>
          <w:rFonts w:ascii="Arial" w:hAnsi="Arial" w:cs="Arial"/>
          <w:b/>
          <w:sz w:val="24"/>
          <w:szCs w:val="24"/>
        </w:rPr>
        <w:t>Tiekėjas kartu su pasiūlymu</w:t>
      </w:r>
      <w:r w:rsidRPr="009B1A76">
        <w:rPr>
          <w:rFonts w:ascii="Arial" w:hAnsi="Arial" w:cs="Arial"/>
          <w:sz w:val="24"/>
          <w:szCs w:val="24"/>
        </w:rPr>
        <w:t xml:space="preserve"> </w:t>
      </w:r>
      <w:r w:rsidRPr="009B1A76">
        <w:rPr>
          <w:rFonts w:ascii="Arial" w:hAnsi="Arial" w:cs="Arial"/>
          <w:b/>
          <w:sz w:val="24"/>
          <w:szCs w:val="24"/>
        </w:rPr>
        <w:t>privalo pateikti:</w:t>
      </w:r>
    </w:p>
    <w:p w14:paraId="643E7C22" w14:textId="4E317417" w:rsidR="00896107" w:rsidRDefault="00D15BE9" w:rsidP="00896107">
      <w:pPr>
        <w:tabs>
          <w:tab w:val="left" w:pos="851"/>
        </w:tabs>
        <w:overflowPunct w:val="0"/>
        <w:jc w:val="both"/>
        <w:rPr>
          <w:rFonts w:ascii="Arial" w:hAnsi="Arial" w:cs="Arial"/>
          <w:sz w:val="24"/>
          <w:szCs w:val="24"/>
        </w:rPr>
      </w:pPr>
      <w:r>
        <w:rPr>
          <w:rFonts w:ascii="Arial" w:hAnsi="Arial" w:cs="Arial"/>
          <w:b/>
          <w:bCs/>
          <w:sz w:val="24"/>
          <w:szCs w:val="24"/>
        </w:rPr>
        <w:t>1</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Paskelbtosios (notifikuotos) įstaigos išduot</w:t>
      </w:r>
      <w:r w:rsidR="00896107">
        <w:rPr>
          <w:rFonts w:ascii="Arial" w:hAnsi="Arial" w:cs="Arial"/>
          <w:sz w:val="24"/>
          <w:szCs w:val="24"/>
        </w:rPr>
        <w:t>ą</w:t>
      </w:r>
      <w:r w:rsidR="00896107" w:rsidRPr="009B1A76">
        <w:rPr>
          <w:rFonts w:ascii="Arial" w:hAnsi="Arial" w:cs="Arial"/>
          <w:sz w:val="24"/>
          <w:szCs w:val="24"/>
        </w:rPr>
        <w:t xml:space="preserve"> CE sertifikat</w:t>
      </w:r>
      <w:r w:rsidR="00896107">
        <w:rPr>
          <w:rFonts w:ascii="Arial" w:hAnsi="Arial" w:cs="Arial"/>
          <w:sz w:val="24"/>
          <w:szCs w:val="24"/>
        </w:rPr>
        <w:t>ą</w:t>
      </w:r>
      <w:r w:rsidR="00896107" w:rsidRPr="009B1A76">
        <w:rPr>
          <w:rFonts w:ascii="Arial" w:hAnsi="Arial" w:cs="Arial"/>
          <w:sz w:val="24"/>
          <w:szCs w:val="24"/>
        </w:rPr>
        <w:t xml:space="preserve"> arba siūlomų prekių gamintojų CE atitikties deklaracij</w:t>
      </w:r>
      <w:r w:rsidR="00896107">
        <w:rPr>
          <w:rFonts w:ascii="Arial" w:hAnsi="Arial" w:cs="Arial"/>
          <w:sz w:val="24"/>
          <w:szCs w:val="24"/>
        </w:rPr>
        <w:t>ą</w:t>
      </w:r>
      <w:r w:rsidR="00896107" w:rsidRPr="009B1A76">
        <w:rPr>
          <w:rFonts w:ascii="Arial" w:hAnsi="Arial" w:cs="Arial"/>
          <w:sz w:val="24"/>
          <w:szCs w:val="24"/>
        </w:rPr>
        <w:t>, arba lygiaverči</w:t>
      </w:r>
      <w:r w:rsidR="00896107">
        <w:rPr>
          <w:rFonts w:ascii="Arial" w:hAnsi="Arial" w:cs="Arial"/>
          <w:sz w:val="24"/>
          <w:szCs w:val="24"/>
        </w:rPr>
        <w:t>us</w:t>
      </w:r>
      <w:r w:rsidR="00896107" w:rsidRPr="009B1A76">
        <w:rPr>
          <w:rFonts w:ascii="Arial" w:hAnsi="Arial" w:cs="Arial"/>
          <w:sz w:val="24"/>
          <w:szCs w:val="24"/>
        </w:rPr>
        <w:t xml:space="preserve"> dokument</w:t>
      </w:r>
      <w:r w:rsidR="00896107">
        <w:rPr>
          <w:rFonts w:ascii="Arial" w:hAnsi="Arial" w:cs="Arial"/>
          <w:sz w:val="24"/>
          <w:szCs w:val="24"/>
        </w:rPr>
        <w:t>us</w:t>
      </w:r>
      <w:r w:rsidR="00896107" w:rsidRPr="009B1A76">
        <w:rPr>
          <w:rFonts w:ascii="Arial" w:hAnsi="Arial" w:cs="Arial"/>
          <w:sz w:val="24"/>
          <w:szCs w:val="24"/>
        </w:rPr>
        <w:t>, patvirtinanči</w:t>
      </w:r>
      <w:r w:rsidR="00896107">
        <w:rPr>
          <w:rFonts w:ascii="Arial" w:hAnsi="Arial" w:cs="Arial"/>
          <w:sz w:val="24"/>
          <w:szCs w:val="24"/>
        </w:rPr>
        <w:t>us</w:t>
      </w:r>
      <w:r w:rsidR="00896107" w:rsidRPr="009B1A76">
        <w:rPr>
          <w:rFonts w:ascii="Arial" w:hAnsi="Arial" w:cs="Arial"/>
          <w:sz w:val="24"/>
          <w:szCs w:val="24"/>
        </w:rPr>
        <w:t xml:space="preserve">, kad siūloma prekė atitinka Europos Sąjungos direktyvoje </w:t>
      </w:r>
      <w:r w:rsidR="00896107" w:rsidRPr="00E521A2">
        <w:rPr>
          <w:rFonts w:ascii="Arial" w:hAnsi="Arial" w:cs="Arial"/>
          <w:sz w:val="24"/>
          <w:szCs w:val="24"/>
        </w:rPr>
        <w:t>MDR 2017/745</w:t>
      </w:r>
      <w:r w:rsidR="00896107">
        <w:t xml:space="preserve"> </w:t>
      </w:r>
      <w:r w:rsidR="00896107" w:rsidRPr="009B1A76">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5BD15BD9" w14:textId="602273B6" w:rsidR="00896107" w:rsidRDefault="00D15BE9" w:rsidP="00896107">
      <w:pPr>
        <w:tabs>
          <w:tab w:val="left" w:pos="851"/>
        </w:tabs>
        <w:jc w:val="both"/>
        <w:rPr>
          <w:rFonts w:ascii="Arial" w:hAnsi="Arial" w:cs="Arial"/>
          <w:bCs/>
          <w:sz w:val="24"/>
          <w:szCs w:val="24"/>
        </w:rPr>
      </w:pPr>
      <w:r>
        <w:rPr>
          <w:rFonts w:ascii="Arial" w:hAnsi="Arial" w:cs="Arial"/>
          <w:b/>
          <w:sz w:val="24"/>
          <w:szCs w:val="24"/>
        </w:rPr>
        <w:t>2</w:t>
      </w:r>
      <w:r w:rsidR="00896107" w:rsidRPr="009B1A76">
        <w:rPr>
          <w:rFonts w:ascii="Arial" w:hAnsi="Arial" w:cs="Arial"/>
          <w:b/>
          <w:sz w:val="24"/>
          <w:szCs w:val="24"/>
        </w:rPr>
        <w:t>.</w:t>
      </w:r>
      <w:r w:rsidR="00896107" w:rsidRPr="009B1A76">
        <w:rPr>
          <w:rFonts w:ascii="Arial" w:hAnsi="Arial" w:cs="Arial"/>
          <w:bCs/>
          <w:sz w:val="24"/>
          <w:szCs w:val="24"/>
        </w:rPr>
        <w:t xml:space="preserve"> Dokumentus, patvirtinančius kad tiekėjas yra medicinos įrangos gamintojas</w:t>
      </w:r>
      <w:r w:rsidR="00C80F56">
        <w:rPr>
          <w:rFonts w:ascii="Arial" w:hAnsi="Arial" w:cs="Arial"/>
          <w:bCs/>
          <w:sz w:val="24"/>
          <w:szCs w:val="24"/>
        </w:rPr>
        <w:t xml:space="preserve"> arba</w:t>
      </w:r>
      <w:r w:rsidR="00896107" w:rsidRPr="009B1A76">
        <w:rPr>
          <w:rFonts w:ascii="Arial" w:hAnsi="Arial" w:cs="Arial"/>
          <w:bCs/>
          <w:sz w:val="24"/>
          <w:szCs w:val="24"/>
        </w:rPr>
        <w:t xml:space="preserve"> medicinos  įrangos gamintojo įgaliotas asmuo atlikti siūlomos įrangos garantinį aptarnavimą (reikalavimas pagrįstas Lietuvos Respublikos sveikatos apsaugos ministro 2010 m. gegužės 3 d. įsakymu Nr. V-383 patvirtinto „Medicinos priemonių (prietaisų) naudojimo tvarkos aprašo 23 punkto nuostatomis (žr. aktuali redakcija).</w:t>
      </w:r>
    </w:p>
    <w:p w14:paraId="148832EC" w14:textId="77777777" w:rsidR="00CC6338" w:rsidRPr="00FD6AD5" w:rsidRDefault="00CC6338" w:rsidP="00CC6338">
      <w:pPr>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48163584" w14:textId="77777777" w:rsidR="00CC6338" w:rsidRPr="00FD6AD5" w:rsidRDefault="00CC6338" w:rsidP="00CC6338">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170FE21F" w14:textId="77777777" w:rsidR="00CC6338" w:rsidRPr="00FD6AD5" w:rsidRDefault="00CC6338" w:rsidP="00CC6338">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57627895" w14:textId="77777777" w:rsidR="00CC6338" w:rsidRDefault="00CC6338" w:rsidP="00CC6338">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6AC4A203" w14:textId="77777777" w:rsidR="00CC6338" w:rsidRPr="00896107" w:rsidRDefault="00CC6338" w:rsidP="00896107">
      <w:pPr>
        <w:tabs>
          <w:tab w:val="left" w:pos="851"/>
        </w:tabs>
        <w:jc w:val="both"/>
        <w:rPr>
          <w:rFonts w:ascii="Arial" w:hAnsi="Arial" w:cs="Arial"/>
          <w:bCs/>
          <w:sz w:val="24"/>
          <w:szCs w:val="24"/>
        </w:rPr>
      </w:pPr>
    </w:p>
    <w:p w14:paraId="62B674A8" w14:textId="14952F97" w:rsidR="00896107" w:rsidRPr="00896107" w:rsidRDefault="00CC6338"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8A36D7"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8A36D7" w:rsidRDefault="00896107" w:rsidP="003812F8">
            <w:pPr>
              <w:jc w:val="both"/>
              <w:rPr>
                <w:rFonts w:ascii="Arial" w:hAnsi="Arial" w:cs="Arial"/>
                <w:b/>
                <w:bCs/>
                <w:sz w:val="24"/>
                <w:szCs w:val="24"/>
              </w:rPr>
            </w:pPr>
            <w:bookmarkStart w:id="2" w:name="_Hlk192065405"/>
            <w:r w:rsidRPr="008A36D7">
              <w:rPr>
                <w:rFonts w:ascii="Arial" w:hAnsi="Arial" w:cs="Arial"/>
                <w:b/>
                <w:bCs/>
                <w:sz w:val="24"/>
                <w:szCs w:val="24"/>
              </w:rPr>
              <w:lastRenderedPageBreak/>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8A36D7" w:rsidRDefault="00896107" w:rsidP="003812F8">
            <w:pPr>
              <w:jc w:val="both"/>
              <w:rPr>
                <w:rFonts w:ascii="Arial" w:hAnsi="Arial" w:cs="Arial"/>
                <w:b/>
                <w:bCs/>
                <w:sz w:val="24"/>
                <w:szCs w:val="24"/>
              </w:rPr>
            </w:pPr>
            <w:r>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8A36D7" w:rsidRDefault="00896107" w:rsidP="003812F8">
            <w:pPr>
              <w:jc w:val="both"/>
              <w:rPr>
                <w:rFonts w:ascii="Arial" w:hAnsi="Arial" w:cs="Arial"/>
                <w:b/>
                <w:bCs/>
                <w:sz w:val="24"/>
                <w:szCs w:val="24"/>
              </w:rPr>
            </w:pPr>
            <w:r w:rsidRPr="008A36D7">
              <w:rPr>
                <w:rFonts w:ascii="Arial" w:hAnsi="Arial" w:cs="Arial"/>
                <w:b/>
                <w:bCs/>
                <w:sz w:val="24"/>
                <w:szCs w:val="24"/>
              </w:rPr>
              <w:t>Atitikimas reikalavimams (Taip/Ne)</w:t>
            </w:r>
          </w:p>
        </w:tc>
      </w:tr>
      <w:tr w:rsidR="00896107" w:rsidRPr="008A36D7"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8A36D7" w:rsidRDefault="00896107" w:rsidP="003812F8">
            <w:pPr>
              <w:jc w:val="both"/>
              <w:rPr>
                <w:rFonts w:ascii="Arial" w:hAnsi="Arial" w:cs="Arial"/>
                <w:b/>
                <w:sz w:val="24"/>
                <w:szCs w:val="24"/>
              </w:rPr>
            </w:pPr>
            <w:r>
              <w:rPr>
                <w:rFonts w:ascii="Arial" w:hAnsi="Arial" w:cs="Arial"/>
                <w:b/>
                <w:sz w:val="24"/>
                <w:szCs w:val="24"/>
              </w:rPr>
              <w:t>1</w:t>
            </w:r>
            <w:r w:rsidRPr="008A36D7">
              <w:rPr>
                <w:rFonts w:ascii="Arial" w:hAnsi="Arial" w:cs="Arial"/>
                <w:b/>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14:paraId="6F445194" w14:textId="7BC3FA51" w:rsidR="00896107" w:rsidRPr="00D15BE9" w:rsidRDefault="00896107" w:rsidP="00D15BE9">
            <w:pPr>
              <w:spacing w:after="120"/>
              <w:jc w:val="both"/>
              <w:rPr>
                <w:rFonts w:ascii="Arial" w:eastAsia="Arial Unicode MS" w:hAnsi="Arial" w:cs="Arial"/>
                <w:color w:val="000000"/>
                <w:sz w:val="24"/>
                <w:szCs w:val="24"/>
                <w:bdr w:val="none" w:sz="0" w:space="0" w:color="auto" w:frame="1"/>
              </w:rPr>
            </w:pPr>
            <w:r w:rsidRPr="00D81675">
              <w:rPr>
                <w:rFonts w:ascii="Arial" w:eastAsia="Arial Unicode MS" w:hAnsi="Arial" w:cs="Arial"/>
                <w:color w:val="000000"/>
                <w:sz w:val="24"/>
                <w:szCs w:val="24"/>
                <w:bdr w:val="none" w:sz="0" w:space="0" w:color="auto" w:frame="1"/>
              </w:rPr>
              <w:t>Tiekėjas turi</w:t>
            </w:r>
            <w:r>
              <w:rPr>
                <w:rFonts w:ascii="Arial" w:hAnsi="Arial" w:cs="Arial"/>
                <w:sz w:val="24"/>
                <w:szCs w:val="24"/>
              </w:rPr>
              <w:t xml:space="preserve"> pateikti garantinį raštą užtikrinantį galimybę</w:t>
            </w:r>
            <w:r w:rsidRPr="008A66BF">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8A36D7" w:rsidRDefault="00896107" w:rsidP="003812F8">
            <w:pPr>
              <w:jc w:val="both"/>
              <w:rPr>
                <w:rFonts w:ascii="Arial" w:hAnsi="Arial" w:cs="Arial"/>
                <w:b/>
                <w:bCs/>
                <w:sz w:val="24"/>
                <w:szCs w:val="24"/>
              </w:rPr>
            </w:pPr>
          </w:p>
        </w:tc>
      </w:tr>
      <w:tr w:rsidR="00896107" w:rsidRPr="008A36D7"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Default="00896107" w:rsidP="003812F8">
            <w:pPr>
              <w:jc w:val="both"/>
              <w:rPr>
                <w:rFonts w:ascii="Arial" w:hAnsi="Arial" w:cs="Arial"/>
                <w:b/>
                <w:sz w:val="24"/>
                <w:szCs w:val="24"/>
              </w:rPr>
            </w:pPr>
            <w:r>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Del="00D74465" w:rsidRDefault="00896107" w:rsidP="003812F8">
            <w:pPr>
              <w:spacing w:after="120"/>
              <w:jc w:val="both"/>
              <w:rPr>
                <w:rFonts w:ascii="Arial" w:hAnsi="Arial" w:cs="Arial"/>
                <w:sz w:val="24"/>
                <w:szCs w:val="24"/>
              </w:rPr>
            </w:pPr>
            <w:r>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8A36D7" w:rsidRDefault="00896107" w:rsidP="003812F8">
            <w:pPr>
              <w:jc w:val="both"/>
              <w:rPr>
                <w:rFonts w:ascii="Arial" w:hAnsi="Arial" w:cs="Arial"/>
                <w:b/>
                <w:bCs/>
                <w:sz w:val="24"/>
                <w:szCs w:val="24"/>
              </w:rPr>
            </w:pPr>
          </w:p>
        </w:tc>
      </w:tr>
      <w:bookmarkEnd w:id="2"/>
    </w:tbl>
    <w:p w14:paraId="689F601D" w14:textId="77777777" w:rsidR="00896107" w:rsidRPr="008A36D7" w:rsidRDefault="00896107" w:rsidP="00896107">
      <w:pPr>
        <w:jc w:val="both"/>
        <w:rPr>
          <w:rFonts w:ascii="Arial" w:hAnsi="Arial" w:cs="Arial"/>
          <w:sz w:val="24"/>
          <w:szCs w:val="24"/>
        </w:rPr>
      </w:pPr>
    </w:p>
    <w:bookmarkEnd w:id="1"/>
    <w:p w14:paraId="453729E7" w14:textId="77777777" w:rsidR="00896107" w:rsidRPr="008A36D7" w:rsidRDefault="00896107" w:rsidP="00896107">
      <w:pPr>
        <w:jc w:val="both"/>
        <w:rPr>
          <w:rFonts w:ascii="Arial" w:hAnsi="Arial" w:cs="Arial"/>
          <w:sz w:val="24"/>
          <w:szCs w:val="24"/>
        </w:rPr>
      </w:pPr>
    </w:p>
    <w:p w14:paraId="535F4C87" w14:textId="77777777" w:rsidR="00142018" w:rsidRPr="00A62BAC" w:rsidRDefault="00142018" w:rsidP="00896107">
      <w:pPr>
        <w:jc w:val="center"/>
      </w:pPr>
    </w:p>
    <w:sectPr w:rsidR="00142018" w:rsidRPr="00A62BAC"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C9ACC" w14:textId="77777777" w:rsidR="00FF79D4" w:rsidRDefault="00FF79D4" w:rsidP="0038098F">
      <w:pPr>
        <w:spacing w:after="0" w:line="240" w:lineRule="auto"/>
      </w:pPr>
      <w:r>
        <w:separator/>
      </w:r>
    </w:p>
  </w:endnote>
  <w:endnote w:type="continuationSeparator" w:id="0">
    <w:p w14:paraId="68309635" w14:textId="77777777" w:rsidR="00FF79D4" w:rsidRDefault="00FF79D4"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A8507" w14:textId="77777777" w:rsidR="00FF79D4" w:rsidRDefault="00FF79D4" w:rsidP="0038098F">
      <w:pPr>
        <w:spacing w:after="0" w:line="240" w:lineRule="auto"/>
      </w:pPr>
      <w:r>
        <w:separator/>
      </w:r>
    </w:p>
  </w:footnote>
  <w:footnote w:type="continuationSeparator" w:id="0">
    <w:p w14:paraId="2C08D454" w14:textId="77777777" w:rsidR="00FF79D4" w:rsidRDefault="00FF79D4"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C02F95"/>
    <w:multiLevelType w:val="hybridMultilevel"/>
    <w:tmpl w:val="AD2A8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6B6F4B"/>
    <w:multiLevelType w:val="hybridMultilevel"/>
    <w:tmpl w:val="32DEC6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DF5B9D"/>
    <w:multiLevelType w:val="hybridMultilevel"/>
    <w:tmpl w:val="454870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4"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C63267F"/>
    <w:multiLevelType w:val="hybridMultilevel"/>
    <w:tmpl w:val="E8D827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8"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EE64D00"/>
    <w:multiLevelType w:val="hybridMultilevel"/>
    <w:tmpl w:val="BAC81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687912"/>
    <w:multiLevelType w:val="hybridMultilevel"/>
    <w:tmpl w:val="7972A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3"/>
  </w:num>
  <w:num w:numId="8" w16cid:durableId="229850262">
    <w:abstractNumId w:val="1"/>
  </w:num>
  <w:num w:numId="9" w16cid:durableId="487016670">
    <w:abstractNumId w:val="2"/>
  </w:num>
  <w:num w:numId="10" w16cid:durableId="578297042">
    <w:abstractNumId w:val="28"/>
  </w:num>
  <w:num w:numId="11" w16cid:durableId="569387509">
    <w:abstractNumId w:val="29"/>
  </w:num>
  <w:num w:numId="12" w16cid:durableId="2039428587">
    <w:abstractNumId w:val="20"/>
  </w:num>
  <w:num w:numId="13" w16cid:durableId="583875601">
    <w:abstractNumId w:val="0"/>
  </w:num>
  <w:num w:numId="14" w16cid:durableId="847325798">
    <w:abstractNumId w:val="47"/>
  </w:num>
  <w:num w:numId="15" w16cid:durableId="670723402">
    <w:abstractNumId w:val="5"/>
  </w:num>
  <w:num w:numId="16" w16cid:durableId="1979802641">
    <w:abstractNumId w:val="18"/>
  </w:num>
  <w:num w:numId="17" w16cid:durableId="1438285652">
    <w:abstractNumId w:val="15"/>
  </w:num>
  <w:num w:numId="18" w16cid:durableId="1720587893">
    <w:abstractNumId w:val="24"/>
  </w:num>
  <w:num w:numId="19" w16cid:durableId="1583488940">
    <w:abstractNumId w:val="34"/>
  </w:num>
  <w:num w:numId="20" w16cid:durableId="1139568851">
    <w:abstractNumId w:val="40"/>
  </w:num>
  <w:num w:numId="21" w16cid:durableId="1798915184">
    <w:abstractNumId w:val="35"/>
  </w:num>
  <w:num w:numId="22" w16cid:durableId="1072776509">
    <w:abstractNumId w:val="33"/>
  </w:num>
  <w:num w:numId="23" w16cid:durableId="460080402">
    <w:abstractNumId w:val="11"/>
  </w:num>
  <w:num w:numId="24" w16cid:durableId="823623537">
    <w:abstractNumId w:val="22"/>
  </w:num>
  <w:num w:numId="25" w16cid:durableId="1206988393">
    <w:abstractNumId w:val="30"/>
  </w:num>
  <w:num w:numId="26" w16cid:durableId="1497459020">
    <w:abstractNumId w:val="39"/>
  </w:num>
  <w:num w:numId="27" w16cid:durableId="358700129">
    <w:abstractNumId w:val="42"/>
  </w:num>
  <w:num w:numId="28" w16cid:durableId="1718971674">
    <w:abstractNumId w:val="4"/>
  </w:num>
  <w:num w:numId="29" w16cid:durableId="2322755">
    <w:abstractNumId w:val="46"/>
  </w:num>
  <w:num w:numId="30" w16cid:durableId="388962712">
    <w:abstractNumId w:val="10"/>
  </w:num>
  <w:num w:numId="31" w16cid:durableId="947390342">
    <w:abstractNumId w:val="26"/>
  </w:num>
  <w:num w:numId="32" w16cid:durableId="1253318092">
    <w:abstractNumId w:val="31"/>
  </w:num>
  <w:num w:numId="33" w16cid:durableId="948778015">
    <w:abstractNumId w:val="23"/>
  </w:num>
  <w:num w:numId="34" w16cid:durableId="421877650">
    <w:abstractNumId w:val="17"/>
  </w:num>
  <w:num w:numId="35" w16cid:durableId="125397301">
    <w:abstractNumId w:val="32"/>
  </w:num>
  <w:num w:numId="36" w16cid:durableId="1558663457">
    <w:abstractNumId w:val="16"/>
  </w:num>
  <w:num w:numId="37" w16cid:durableId="1371568063">
    <w:abstractNumId w:val="43"/>
  </w:num>
  <w:num w:numId="38" w16cid:durableId="1025860639">
    <w:abstractNumId w:val="41"/>
  </w:num>
  <w:num w:numId="39" w16cid:durableId="1593273117">
    <w:abstractNumId w:val="38"/>
  </w:num>
  <w:num w:numId="40" w16cid:durableId="28993515">
    <w:abstractNumId w:val="3"/>
  </w:num>
  <w:num w:numId="41" w16cid:durableId="11643219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37"/>
  </w:num>
  <w:num w:numId="43" w16cid:durableId="1668316279">
    <w:abstractNumId w:val="45"/>
  </w:num>
  <w:num w:numId="44" w16cid:durableId="1888367914">
    <w:abstractNumId w:val="27"/>
  </w:num>
  <w:num w:numId="45" w16cid:durableId="1453740976">
    <w:abstractNumId w:val="44"/>
  </w:num>
  <w:num w:numId="46" w16cid:durableId="1048996250">
    <w:abstractNumId w:val="25"/>
  </w:num>
  <w:num w:numId="47" w16cid:durableId="1602493079">
    <w:abstractNumId w:val="6"/>
  </w:num>
  <w:num w:numId="48" w16cid:durableId="1812209673">
    <w:abstractNumId w:val="48"/>
  </w:num>
  <w:num w:numId="49" w16cid:durableId="7291164">
    <w:abstractNumId w:val="8"/>
  </w:num>
  <w:num w:numId="50" w16cid:durableId="103006207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060B2A"/>
    <w:rsid w:val="0012039B"/>
    <w:rsid w:val="00142018"/>
    <w:rsid w:val="0017032D"/>
    <w:rsid w:val="0017095D"/>
    <w:rsid w:val="00186797"/>
    <w:rsid w:val="001B73CE"/>
    <w:rsid w:val="001C0DE7"/>
    <w:rsid w:val="002124C5"/>
    <w:rsid w:val="00220F51"/>
    <w:rsid w:val="002744C5"/>
    <w:rsid w:val="00281CCE"/>
    <w:rsid w:val="0028619B"/>
    <w:rsid w:val="00296840"/>
    <w:rsid w:val="002E690E"/>
    <w:rsid w:val="002E784C"/>
    <w:rsid w:val="002F4EB1"/>
    <w:rsid w:val="00364A16"/>
    <w:rsid w:val="0038098F"/>
    <w:rsid w:val="003D7CD8"/>
    <w:rsid w:val="00457592"/>
    <w:rsid w:val="0047497E"/>
    <w:rsid w:val="00476E1A"/>
    <w:rsid w:val="00497100"/>
    <w:rsid w:val="004B5E97"/>
    <w:rsid w:val="004E2CDB"/>
    <w:rsid w:val="00503916"/>
    <w:rsid w:val="005105B7"/>
    <w:rsid w:val="00517EDF"/>
    <w:rsid w:val="00544BA6"/>
    <w:rsid w:val="0055396A"/>
    <w:rsid w:val="00554FCC"/>
    <w:rsid w:val="00561B3A"/>
    <w:rsid w:val="00596C38"/>
    <w:rsid w:val="005D7F25"/>
    <w:rsid w:val="005F0129"/>
    <w:rsid w:val="00605EC9"/>
    <w:rsid w:val="00660C8F"/>
    <w:rsid w:val="00673B15"/>
    <w:rsid w:val="006A356B"/>
    <w:rsid w:val="006B46D0"/>
    <w:rsid w:val="006C41C4"/>
    <w:rsid w:val="006D3B1A"/>
    <w:rsid w:val="00753104"/>
    <w:rsid w:val="007537EF"/>
    <w:rsid w:val="007A5A52"/>
    <w:rsid w:val="007B18CE"/>
    <w:rsid w:val="007E5C76"/>
    <w:rsid w:val="00837147"/>
    <w:rsid w:val="00896107"/>
    <w:rsid w:val="008B19CC"/>
    <w:rsid w:val="008B4CA5"/>
    <w:rsid w:val="008F0C44"/>
    <w:rsid w:val="00903D99"/>
    <w:rsid w:val="009129D7"/>
    <w:rsid w:val="00914253"/>
    <w:rsid w:val="00981AB4"/>
    <w:rsid w:val="00983E84"/>
    <w:rsid w:val="009B0F84"/>
    <w:rsid w:val="009E6E4F"/>
    <w:rsid w:val="00A52228"/>
    <w:rsid w:val="00A62BAC"/>
    <w:rsid w:val="00AD383D"/>
    <w:rsid w:val="00AF51AA"/>
    <w:rsid w:val="00B06A5F"/>
    <w:rsid w:val="00B62B43"/>
    <w:rsid w:val="00B94835"/>
    <w:rsid w:val="00C52BB0"/>
    <w:rsid w:val="00C71D21"/>
    <w:rsid w:val="00C80F56"/>
    <w:rsid w:val="00C91974"/>
    <w:rsid w:val="00CC6338"/>
    <w:rsid w:val="00CC6B87"/>
    <w:rsid w:val="00CE3B93"/>
    <w:rsid w:val="00D15BE9"/>
    <w:rsid w:val="00D33370"/>
    <w:rsid w:val="00D55E27"/>
    <w:rsid w:val="00D56355"/>
    <w:rsid w:val="00D67C24"/>
    <w:rsid w:val="00D809E5"/>
    <w:rsid w:val="00DB6FB9"/>
    <w:rsid w:val="00DE56C5"/>
    <w:rsid w:val="00DE5B75"/>
    <w:rsid w:val="00DE6898"/>
    <w:rsid w:val="00E03E4F"/>
    <w:rsid w:val="00E80610"/>
    <w:rsid w:val="00E840DD"/>
    <w:rsid w:val="00E95110"/>
    <w:rsid w:val="00E957FF"/>
    <w:rsid w:val="00EB74BF"/>
    <w:rsid w:val="00F108FF"/>
    <w:rsid w:val="00F154CB"/>
    <w:rsid w:val="00F50738"/>
    <w:rsid w:val="00F664E9"/>
    <w:rsid w:val="00F73B58"/>
    <w:rsid w:val="00FF2D6D"/>
    <w:rsid w:val="00FF79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4332</Words>
  <Characters>2470</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2025-09-17T06:55:00Z</dcterms:created>
  <dcterms:modified xsi:type="dcterms:W3CDTF">2025-09-17T06:55:00Z</dcterms:modified>
</cp:coreProperties>
</file>